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90312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 xml:space="preserve">Министерство образования Омской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Департамент образования Администрации города Омска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БОУ г. Омска "Средняя общеобразовательная школа № 152"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Дюба О.А.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Дюба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212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Жиленкова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№212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1520258)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3"/>
      <w:r>
        <w:rPr>
          <w:rFonts w:ascii="Times New Roman" w:hAnsi="Times New Roman"/>
          <w:b/>
          <w:i w:val="false"/>
          <w:color w:val="000000"/>
          <w:sz w:val="28"/>
        </w:rPr>
        <w:t>г. Омск</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903127" w:id="5"/>
    <w:p>
      <w:pPr>
        <w:sectPr>
          <w:pgSz w:w="11906" w:h="16383" w:orient="portrait"/>
        </w:sectPr>
      </w:pPr>
    </w:p>
    <w:bookmarkEnd w:id="5"/>
    <w:bookmarkEnd w:id="0"/>
    <w:bookmarkStart w:name="block-1090312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0903128" w:id="8"/>
    <w:p>
      <w:pPr>
        <w:sectPr>
          <w:pgSz w:w="11906" w:h="16383" w:orient="portrait"/>
        </w:sectPr>
      </w:pPr>
    </w:p>
    <w:bookmarkEnd w:id="8"/>
    <w:bookmarkEnd w:id="6"/>
    <w:bookmarkStart w:name="block-1090312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10903125" w:id="10"/>
    <w:p>
      <w:pPr>
        <w:sectPr>
          <w:pgSz w:w="11906" w:h="16383" w:orient="portrait"/>
        </w:sectPr>
      </w:pPr>
    </w:p>
    <w:bookmarkEnd w:id="10"/>
    <w:bookmarkEnd w:id="9"/>
    <w:bookmarkStart w:name="block-10903126"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10903126" w:id="13"/>
    <w:p>
      <w:pPr>
        <w:sectPr>
          <w:pgSz w:w="11906" w:h="16383" w:orient="portrait"/>
        </w:sectPr>
      </w:pPr>
    </w:p>
    <w:bookmarkEnd w:id="13"/>
    <w:bookmarkEnd w:id="11"/>
    <w:bookmarkStart w:name="block-10903129"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10903129" w:id="15"/>
    <w:p>
      <w:pPr>
        <w:sectPr>
          <w:pgSz w:w="16383" w:h="11906" w:orient="landscape"/>
        </w:sectPr>
      </w:pPr>
    </w:p>
    <w:bookmarkEnd w:id="15"/>
    <w:bookmarkEnd w:id="14"/>
    <w:bookmarkStart w:name="block-10903130"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903130" w:id="17"/>
    <w:p>
      <w:pPr>
        <w:sectPr>
          <w:pgSz w:w="16383" w:h="11906" w:orient="landscape"/>
        </w:sectPr>
      </w:pPr>
    </w:p>
    <w:bookmarkEnd w:id="17"/>
    <w:bookmarkEnd w:id="16"/>
    <w:bookmarkStart w:name="block-10903131"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9"/>
      <w:r>
        <w:rPr>
          <w:rFonts w:ascii="Times New Roman" w:hAnsi="Times New Roman"/>
          <w:b w:val="false"/>
          <w:i w:val="false"/>
          <w:color w:val="000000"/>
          <w:sz w:val="28"/>
        </w:rPr>
        <w:t>• Геометрия, 7-9 классы/ Атанасян Л.С., Бутузов В.Ф., Кадомцев С.Б. и другие,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99af77d-4622-48a5-bce0-c3ab0cf8d435" w:id="20"/>
      <w:r>
        <w:rPr>
          <w:rFonts w:ascii="Times New Roman" w:hAnsi="Times New Roman"/>
          <w:b w:val="false"/>
          <w:i w:val="false"/>
          <w:color w:val="000000"/>
          <w:sz w:val="28"/>
        </w:rPr>
        <w:t xml:space="preserve"> </w:t>
      </w:r>
      <w:bookmarkEnd w:id="20"/>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10f2c24-8c1c-4af1-98b4-b34d2846533f" w:id="21"/>
      <w:r>
        <w:rPr>
          <w:rFonts w:ascii="Times New Roman" w:hAnsi="Times New Roman"/>
          <w:b w:val="false"/>
          <w:i w:val="false"/>
          <w:color w:val="000000"/>
          <w:sz w:val="28"/>
        </w:rPr>
        <w:t>Геометрия: 7—9 классы / Л. С. Атанасян, В. Ф. Бутузов, С. Б. Кадомцев и др. — М.: Просвещение, 2018.</w:t>
      </w:r>
      <w:bookmarkEnd w:id="21"/>
      <w:r>
        <w:rPr>
          <w:sz w:val="28"/>
        </w:rPr>
        <w:br/>
      </w:r>
      <w:bookmarkStart w:name="810f2c24-8c1c-4af1-98b4-b34d2846533f" w:id="22"/>
      <w:r>
        <w:rPr>
          <w:rFonts w:ascii="Times New Roman" w:hAnsi="Times New Roman"/>
          <w:b w:val="false"/>
          <w:i w:val="false"/>
          <w:color w:val="000000"/>
          <w:sz w:val="28"/>
        </w:rPr>
        <w:t xml:space="preserve"> Геометрия: рабочая тетрадь: 7 класс / Л. С. Атанасян, В. Ф. Бутузов, Ю. А. Глазков, И. И. Юдина.</w:t>
      </w:r>
      <w:bookmarkEnd w:id="22"/>
      <w:r>
        <w:rPr>
          <w:sz w:val="28"/>
        </w:rPr>
        <w:br/>
      </w:r>
      <w:bookmarkStart w:name="810f2c24-8c1c-4af1-98b4-b34d2846533f" w:id="23"/>
      <w:r>
        <w:rPr>
          <w:rFonts w:ascii="Times New Roman" w:hAnsi="Times New Roman"/>
          <w:b w:val="false"/>
          <w:i w:val="false"/>
          <w:color w:val="000000"/>
          <w:sz w:val="28"/>
        </w:rPr>
        <w:t xml:space="preserve"> — М.: Просвещение, 2018.</w:t>
      </w:r>
      <w:bookmarkEnd w:id="23"/>
      <w:r>
        <w:rPr>
          <w:sz w:val="28"/>
        </w:rPr>
        <w:br/>
      </w:r>
      <w:bookmarkStart w:name="810f2c24-8c1c-4af1-98b4-b34d2846533f" w:id="24"/>
      <w:r>
        <w:rPr>
          <w:rFonts w:ascii="Times New Roman" w:hAnsi="Times New Roman"/>
          <w:b w:val="false"/>
          <w:i w:val="false"/>
          <w:color w:val="000000"/>
          <w:sz w:val="28"/>
        </w:rPr>
        <w:t xml:space="preserve"> Зив Б. Г. Геометрия: дидактические материалы: 7 класс / Б. Г. Зив, В. М. Мейлер. — М.: Просвещение, 2018.</w:t>
      </w:r>
      <w:bookmarkEnd w:id="24"/>
      <w:r>
        <w:rPr>
          <w:sz w:val="28"/>
        </w:rPr>
        <w:br/>
      </w:r>
      <w:bookmarkStart w:name="810f2c24-8c1c-4af1-98b4-b34d2846533f" w:id="25"/>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0cfb5cb7-6334-48ba-8ea7-205ab2d8be80" w:id="26"/>
      <w:r>
        <w:rPr>
          <w:rFonts w:ascii="Times New Roman" w:hAnsi="Times New Roman"/>
          <w:b w:val="false"/>
          <w:i w:val="false"/>
          <w:color w:val="000000"/>
          <w:sz w:val="28"/>
        </w:rPr>
        <w:t>https://resh.edu.ru/subject/17/7/? https://www.yaklass.ru/p/geometria/7-klass</w:t>
      </w:r>
      <w:bookmarkEnd w:id="26"/>
      <w:r>
        <w:rPr>
          <w:sz w:val="28"/>
        </w:rPr>
        <w:br/>
      </w:r>
      <w:bookmarkStart w:name="0cfb5cb7-6334-48ba-8ea7-205ab2d8be80" w:id="27"/>
      <w:r>
        <w:rPr>
          <w:rFonts w:ascii="Times New Roman" w:hAnsi="Times New Roman"/>
          <w:b w:val="false"/>
          <w:i w:val="false"/>
          <w:color w:val="000000"/>
          <w:sz w:val="28"/>
        </w:rPr>
        <w:t xml:space="preserve"> http://school-collection.edu.ru – единая коллекция цифровых образовательных ресурсов http://www.openclass.ru – «Открытый класс» сетевые образовательные сообщества http://www.researcher.ru - Интернет-портал "Исследовательская деятельность школьников" http://www.it-n.ru/ - сеть творческих учителей</w:t>
      </w:r>
      <w:bookmarkEnd w:id="27"/>
      <w:r>
        <w:rPr>
          <w:sz w:val="28"/>
        </w:rPr>
        <w:br/>
      </w:r>
      <w:bookmarkStart w:name="0cfb5cb7-6334-48ba-8ea7-205ab2d8be80" w:id="28"/>
      <w:r>
        <w:rPr>
          <w:rFonts w:ascii="Times New Roman" w:hAnsi="Times New Roman"/>
          <w:b w:val="false"/>
          <w:i w:val="false"/>
          <w:color w:val="000000"/>
          <w:sz w:val="28"/>
        </w:rPr>
        <w:t xml:space="preserve"> http://mat.1september.ru/ - издательство «Первое сентября. Математика»</w:t>
      </w:r>
      <w:bookmarkEnd w:id="28"/>
      <w:r>
        <w:rPr>
          <w:sz w:val="28"/>
        </w:rPr>
        <w:br/>
      </w:r>
      <w:bookmarkStart w:name="0cfb5cb7-6334-48ba-8ea7-205ab2d8be80" w:id="29"/>
      <w:bookmarkEnd w:id="2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903131" w:id="30"/>
    <w:p>
      <w:pPr>
        <w:sectPr>
          <w:pgSz w:w="11906" w:h="16383" w:orient="portrait"/>
        </w:sectPr>
      </w:pPr>
    </w:p>
    <w:bookmarkEnd w:id="30"/>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